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31" w:rsidRDefault="00DE5531" w:rsidP="00DE5531">
      <w:pPr>
        <w:pStyle w:val="Title"/>
      </w:pPr>
      <w:r>
        <w:t>ECYSA ADD/DROP/TRANSFER INSTRUCTIONS</w:t>
      </w:r>
    </w:p>
    <w:p w:rsidR="00DE5531" w:rsidRDefault="00DE5531" w:rsidP="00DE5531"/>
    <w:p w:rsidR="00DE5531" w:rsidRDefault="00DE5531" w:rsidP="00DE5531"/>
    <w:p w:rsidR="00DE5531" w:rsidRDefault="00DE5531" w:rsidP="00DE5531">
      <w:pPr>
        <w:numPr>
          <w:ilvl w:val="0"/>
          <w:numId w:val="1"/>
        </w:numPr>
      </w:pPr>
      <w:r>
        <w:t xml:space="preserve">After initial registration and prior to distribution of rosters and cards at the pre-season meeting, changes to rosters </w:t>
      </w:r>
      <w:r w:rsidR="004911C2">
        <w:t>will be made via the system (adds will be uploaded and drops/transfers done in the system</w:t>
      </w:r>
      <w:proofErr w:type="gramStart"/>
      <w:r w:rsidR="004911C2">
        <w:t xml:space="preserve">) </w:t>
      </w:r>
      <w:r>
        <w:t>.</w:t>
      </w:r>
      <w:proofErr w:type="gramEnd"/>
      <w:r>
        <w:t xml:space="preserve"> Completed cards and rosters will be distributed at the meeting.</w:t>
      </w:r>
    </w:p>
    <w:p w:rsidR="00DE5531" w:rsidRDefault="00DE5531" w:rsidP="00DE5531">
      <w:pPr>
        <w:ind w:left="360"/>
      </w:pPr>
    </w:p>
    <w:p w:rsidR="00DE5531" w:rsidRDefault="00DE5531" w:rsidP="00DE5531">
      <w:pPr>
        <w:numPr>
          <w:ilvl w:val="0"/>
          <w:numId w:val="1"/>
        </w:numPr>
      </w:pPr>
      <w:r>
        <w:t>After the distribution of cards and rosters at the meeting, a cut-off date will be announced and published for submission of changes to be in effect for the first game of the season.</w:t>
      </w:r>
    </w:p>
    <w:p w:rsidR="00DE5531" w:rsidRDefault="00DE5531" w:rsidP="00DE5531">
      <w:pPr>
        <w:ind w:left="360"/>
      </w:pPr>
    </w:p>
    <w:p w:rsidR="00DE5531" w:rsidRDefault="00DE5531" w:rsidP="00DE5531">
      <w:pPr>
        <w:numPr>
          <w:ilvl w:val="0"/>
          <w:numId w:val="1"/>
        </w:numPr>
      </w:pPr>
      <w:r>
        <w:t xml:space="preserve">After the first game, all add/drops/transfers must be </w:t>
      </w:r>
      <w:r w:rsidR="004911C2">
        <w:rPr>
          <w:b/>
          <w:bCs/>
          <w:i/>
          <w:iCs/>
        </w:rPr>
        <w:t xml:space="preserve">completed via the system with rosters dropped off </w:t>
      </w:r>
      <w:r>
        <w:t xml:space="preserve">no later than 9:00 PM on Wednesday to be in effect for the next weekend’s games. Changes submitted on time will be available to </w:t>
      </w:r>
      <w:r w:rsidR="0027460C">
        <w:t>pick</w:t>
      </w:r>
      <w:r>
        <w:t xml:space="preserve"> up no later than 6:00 PM Friday of that week.</w:t>
      </w:r>
    </w:p>
    <w:p w:rsidR="00DE5531" w:rsidRDefault="00DE5531" w:rsidP="00DE5531">
      <w:pPr>
        <w:ind w:left="360"/>
      </w:pPr>
    </w:p>
    <w:p w:rsidR="00DE5531" w:rsidRDefault="00DE5531" w:rsidP="00DE5531">
      <w:pPr>
        <w:numPr>
          <w:ilvl w:val="0"/>
          <w:numId w:val="1"/>
        </w:numPr>
      </w:pPr>
      <w:r>
        <w:t>Completion of changes received after 9:00 PM Wednesday can not be promised for that week, but will be done on a first-come, first-served, time available basis.</w:t>
      </w:r>
    </w:p>
    <w:p w:rsidR="00DE5531" w:rsidRDefault="00DE5531" w:rsidP="00DE5531">
      <w:pPr>
        <w:ind w:left="360"/>
      </w:pPr>
    </w:p>
    <w:p w:rsidR="00DE5531" w:rsidRDefault="00DE5531" w:rsidP="00DE5531">
      <w:pPr>
        <w:numPr>
          <w:ilvl w:val="0"/>
          <w:numId w:val="1"/>
        </w:numPr>
      </w:pPr>
      <w:r>
        <w:t>All adds/drops/transfers must include the following or they will not be processed:</w:t>
      </w:r>
    </w:p>
    <w:p w:rsidR="00DE5531" w:rsidRDefault="00DE5531" w:rsidP="00DE5531">
      <w:pPr>
        <w:numPr>
          <w:ilvl w:val="1"/>
          <w:numId w:val="1"/>
        </w:numPr>
      </w:pPr>
      <w:r>
        <w:t xml:space="preserve">The current laminated roster for the team the change </w:t>
      </w:r>
      <w:r w:rsidR="004911C2">
        <w:t xml:space="preserve">in which the change </w:t>
      </w:r>
      <w:r>
        <w:t>is being requested. For transfers, both rosters must be returned. New laminated rosters will not be issued until the existing one</w:t>
      </w:r>
      <w:r w:rsidR="004911C2">
        <w:t>(s)</w:t>
      </w:r>
      <w:r>
        <w:t xml:space="preserve"> is returned.</w:t>
      </w:r>
    </w:p>
    <w:p w:rsidR="00DE5531" w:rsidRDefault="00DE5531" w:rsidP="00DE5531">
      <w:pPr>
        <w:numPr>
          <w:ilvl w:val="1"/>
          <w:numId w:val="1"/>
        </w:numPr>
      </w:pPr>
      <w:r>
        <w:t xml:space="preserve">All player/coach pass cards (ID’S) related to the requested change(s). </w:t>
      </w:r>
    </w:p>
    <w:p w:rsidR="00DE5531" w:rsidRDefault="00DE5531" w:rsidP="00DE5531">
      <w:pPr>
        <w:ind w:left="1080"/>
      </w:pPr>
      <w:bookmarkStart w:id="0" w:name="_GoBack"/>
      <w:bookmarkEnd w:id="0"/>
    </w:p>
    <w:p w:rsidR="00DE5531" w:rsidRDefault="00DE5531" w:rsidP="00DE5531">
      <w:pPr>
        <w:numPr>
          <w:ilvl w:val="0"/>
          <w:numId w:val="1"/>
        </w:numPr>
      </w:pPr>
      <w:r>
        <w:t>Changes that cause a roster to exceed maximum roster size or drop below minimum roster size as detailed in the current ECYSA Operational Rules will not be processed.</w:t>
      </w:r>
    </w:p>
    <w:p w:rsidR="00DE5531" w:rsidRDefault="00DE5531" w:rsidP="00DE5531">
      <w:pPr>
        <w:ind w:left="360"/>
      </w:pPr>
    </w:p>
    <w:p w:rsidR="00DE5531" w:rsidRDefault="00DE5531" w:rsidP="00DE5531">
      <w:pPr>
        <w:numPr>
          <w:ilvl w:val="0"/>
          <w:numId w:val="1"/>
        </w:numPr>
      </w:pPr>
      <w:r>
        <w:t>Specific questions that cannot be addressed by review of the ECYSA Operational Rules with regard to registration and affiliation should be directed to the ECYSA Registrar via email.</w:t>
      </w:r>
    </w:p>
    <w:p w:rsidR="00DE5531" w:rsidRDefault="00DE5531"/>
    <w:sectPr w:rsidR="00DE553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CB" w:rsidRDefault="00620ECB">
      <w:r>
        <w:separator/>
      </w:r>
    </w:p>
  </w:endnote>
  <w:endnote w:type="continuationSeparator" w:id="0">
    <w:p w:rsidR="00620ECB" w:rsidRDefault="0062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531" w:rsidRDefault="00DE5531">
    <w:pPr>
      <w:pStyle w:val="Footer"/>
      <w:rPr>
        <w:i/>
        <w:iCs/>
        <w:sz w:val="20"/>
      </w:rPr>
    </w:pPr>
    <w:r>
      <w:rPr>
        <w:i/>
        <w:iCs/>
        <w:sz w:val="20"/>
      </w:rPr>
      <w:t>Revised 06/07/2006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CB" w:rsidRDefault="00620ECB">
      <w:r>
        <w:separator/>
      </w:r>
    </w:p>
  </w:footnote>
  <w:footnote w:type="continuationSeparator" w:id="0">
    <w:p w:rsidR="00620ECB" w:rsidRDefault="00620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37AA"/>
    <w:multiLevelType w:val="hybridMultilevel"/>
    <w:tmpl w:val="4F24A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0E8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31"/>
    <w:rsid w:val="0027460C"/>
    <w:rsid w:val="003F03ED"/>
    <w:rsid w:val="004911C2"/>
    <w:rsid w:val="00620ECB"/>
    <w:rsid w:val="00A77036"/>
    <w:rsid w:val="00B37B7A"/>
    <w:rsid w:val="00C06F84"/>
    <w:rsid w:val="00CD7EDC"/>
    <w:rsid w:val="00CE754A"/>
    <w:rsid w:val="00D62B73"/>
    <w:rsid w:val="00DE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53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DE5531"/>
    <w:pPr>
      <w:jc w:val="center"/>
    </w:pPr>
    <w:rPr>
      <w:b/>
      <w:bCs/>
      <w:i/>
      <w:iCs/>
      <w:sz w:val="28"/>
    </w:rPr>
  </w:style>
  <w:style w:type="paragraph" w:styleId="Footer">
    <w:name w:val="footer"/>
    <w:basedOn w:val="Normal"/>
    <w:rsid w:val="00DE5531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53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DE5531"/>
    <w:pPr>
      <w:jc w:val="center"/>
    </w:pPr>
    <w:rPr>
      <w:b/>
      <w:bCs/>
      <w:i/>
      <w:iCs/>
      <w:sz w:val="28"/>
    </w:rPr>
  </w:style>
  <w:style w:type="paragraph" w:styleId="Footer">
    <w:name w:val="footer"/>
    <w:basedOn w:val="Normal"/>
    <w:rsid w:val="00DE553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ECYSA ADD/DROP/TRANSFER INSTRUCTIONS</vt:lpstr>
    </vt:vector>
  </TitlesOfParts>
  <Company>Essex CountyYouth Soccer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ECYSA ADD/DROP/TRANSFER INSTRUCTIONS</dc:title>
  <dc:creator>Janet Gargan</dc:creator>
  <cp:lastModifiedBy>Bill</cp:lastModifiedBy>
  <cp:revision>2</cp:revision>
  <dcterms:created xsi:type="dcterms:W3CDTF">2018-06-21T15:06:00Z</dcterms:created>
  <dcterms:modified xsi:type="dcterms:W3CDTF">2018-06-21T15:06:00Z</dcterms:modified>
</cp:coreProperties>
</file>